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Первый Московский государственный медицинский университет имени И.М. Сеченова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здравоохранения Российской Федерации</w:t>
      </w: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(Сеченовский Университет)</w:t>
      </w: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Default="00293FB5" w:rsidP="00293F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3FB5" w:rsidRP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B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93FB5" w:rsidRP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B5">
        <w:rPr>
          <w:rFonts w:ascii="Times New Roman" w:hAnsi="Times New Roman" w:cs="Times New Roman"/>
          <w:b/>
          <w:sz w:val="24"/>
          <w:szCs w:val="24"/>
        </w:rPr>
        <w:t>диссертации на тему:</w:t>
      </w: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Специальность: 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(шифр и название научной специальности)</w:t>
      </w: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>
        <w:rPr>
          <w:rFonts w:ascii="Times New Roman" w:hAnsi="Times New Roman" w:cs="Times New Roman"/>
          <w:i/>
          <w:sz w:val="20"/>
          <w:szCs w:val="20"/>
        </w:rPr>
        <w:t>(ученая степень, ученое звание, должность, ФИО научного руководителя)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Соискатель кафедры: ________________________________________________________________________________ </w:t>
      </w:r>
      <w:r>
        <w:rPr>
          <w:rFonts w:ascii="Times New Roman" w:hAnsi="Times New Roman" w:cs="Times New Roman"/>
          <w:i/>
          <w:sz w:val="20"/>
          <w:szCs w:val="20"/>
        </w:rPr>
        <w:t>(название кафедры, факультет)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     </w:t>
      </w:r>
      <w:r>
        <w:rPr>
          <w:rFonts w:ascii="Times New Roman" w:hAnsi="Times New Roman" w:cs="Times New Roman"/>
          <w:i/>
          <w:sz w:val="20"/>
          <w:szCs w:val="20"/>
        </w:rPr>
        <w:t>(Ф.И.О. соискателя)</w:t>
      </w: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Актуальность темы.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Новизна предлагаемой темы по литературным источникам и патентной документации.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Цель и задачи планируемого исследования.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Планируемый вид научного исследования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ретроспективное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одной группе, в параллельных группах,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когортное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продольное, поперечное и т.д.).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Объект исследования и планируемое количество наблюдений.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Конкретные методики планируемого исследования (метод статистической обработки результатов).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Предполагаемый результат исследования.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База проведения научного исследования.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Календарные сроки выполнения работы.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_______________________________________________________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B5" w:rsidRDefault="00293FB5" w:rsidP="00293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соискатель _______________________________________________________</w:t>
      </w:r>
    </w:p>
    <w:p w:rsidR="00293FB5" w:rsidRDefault="00293FB5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892019" w:rsidRDefault="00892019" w:rsidP="00293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92019" w:rsidRDefault="00892019" w:rsidP="008920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</w:t>
      </w:r>
    </w:p>
    <w:p w:rsidR="009360BF" w:rsidRDefault="00892019" w:rsidP="009360BF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Аннотацию диссертации можно подать через электронный адрес отдела Аспирантуры и докторантуры</w:t>
      </w:r>
      <w:r>
        <w:rPr>
          <w:rFonts w:ascii="Times New Roman" w:hAnsi="Times New Roman" w:cs="Times New Roman"/>
          <w:bCs/>
          <w:i/>
          <w:color w:val="333333"/>
          <w:sz w:val="20"/>
          <w:szCs w:val="20"/>
        </w:rPr>
        <w:t xml:space="preserve">: </w:t>
      </w:r>
      <w:hyperlink r:id="rId4" w:history="1"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nwkazakowa</w:t>
        </w:r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</w:rPr>
          <w:t>@</w:t>
        </w:r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sechenov</w:t>
        </w:r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 w:rsidR="008B6A16" w:rsidRPr="00F94C11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</w:p>
    <w:p w:rsidR="00892019" w:rsidRPr="009360BF" w:rsidRDefault="009360BF" w:rsidP="009360BF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Казакова Н.В., т</w:t>
      </w:r>
      <w:r w:rsidRPr="009360BF">
        <w:rPr>
          <w:rFonts w:ascii="Times New Roman" w:hAnsi="Times New Roman" w:cs="Times New Roman"/>
          <w:i/>
          <w:sz w:val="20"/>
          <w:szCs w:val="20"/>
        </w:rPr>
        <w:t>ел.: 8 495 622 97 04</w:t>
      </w:r>
    </w:p>
    <w:sectPr w:rsidR="00892019" w:rsidRPr="009360BF" w:rsidSect="00293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3FB5"/>
    <w:rsid w:val="001E4B26"/>
    <w:rsid w:val="00241299"/>
    <w:rsid w:val="00293FB5"/>
    <w:rsid w:val="00530845"/>
    <w:rsid w:val="00892019"/>
    <w:rsid w:val="008B6A16"/>
    <w:rsid w:val="008E47C2"/>
    <w:rsid w:val="009360BF"/>
    <w:rsid w:val="009D6D83"/>
    <w:rsid w:val="00D653D7"/>
    <w:rsid w:val="00E7111C"/>
    <w:rsid w:val="00F06719"/>
    <w:rsid w:val="00F1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0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wkazakowa@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>MultiDVD Team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Алексей</cp:lastModifiedBy>
  <cp:revision>2</cp:revision>
  <dcterms:created xsi:type="dcterms:W3CDTF">2019-10-16T03:30:00Z</dcterms:created>
  <dcterms:modified xsi:type="dcterms:W3CDTF">2019-10-16T03:30:00Z</dcterms:modified>
</cp:coreProperties>
</file>